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D8" w:rsidRDefault="0020182F" w:rsidP="00CB4DD8">
      <w:pPr>
        <w:jc w:val="center"/>
        <w:rPr>
          <w:rFonts w:ascii="Arial Black" w:hAnsi="Arial Black"/>
          <w:sz w:val="32"/>
          <w:szCs w:val="32"/>
        </w:rPr>
      </w:pPr>
      <w:r w:rsidRPr="0020182F">
        <w:rPr>
          <w:rFonts w:ascii="Arial Black" w:hAnsi="Arial Black"/>
          <w:sz w:val="32"/>
          <w:szCs w:val="3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5445125</wp:posOffset>
            </wp:positionH>
            <wp:positionV relativeFrom="paragraph">
              <wp:posOffset>-745490</wp:posOffset>
            </wp:positionV>
            <wp:extent cx="767715" cy="564515"/>
            <wp:effectExtent l="19050" t="0" r="0" b="0"/>
            <wp:wrapTight wrapText="bothSides">
              <wp:wrapPolygon edited="0">
                <wp:start x="-536" y="0"/>
                <wp:lineTo x="-536" y="21138"/>
                <wp:lineTo x="21439" y="21138"/>
                <wp:lineTo x="21439" y="0"/>
                <wp:lineTo x="-536" y="0"/>
              </wp:wrapPolygon>
            </wp:wrapTight>
            <wp:docPr id="1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DD8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2.9pt;margin-top:30.65pt;width:185.95pt;height:50.7pt;z-index:-251656192;mso-position-horizontal-relative:text;mso-position-vertical-relative:text" wrapcoords="6445 0 -87 0 -87 22235 4529 22235 19510 22235 21948 22235 21948 6035 20206 5400 17158 5082 17158 0 7665 0 6445 0" fillcolor="#b2b2b2" strokecolor="#33c" strokeweight="1pt">
            <v:fill opacity=".5"/>
            <v:shadow on="t" color="#99f" offset="3pt"/>
            <v:textpath style="font-family:&quot;Arial Black&quot;;v-text-kern:t" trim="t" fitpath="t" string="Reflexão:"/>
            <w10:wrap type="tight"/>
          </v:shape>
        </w:pict>
      </w:r>
    </w:p>
    <w:p w:rsidR="00CB4DD8" w:rsidRDefault="00CB4DD8" w:rsidP="00CB4DD8">
      <w:pPr>
        <w:jc w:val="center"/>
        <w:rPr>
          <w:rFonts w:ascii="Arial Black" w:hAnsi="Arial Black"/>
          <w:sz w:val="32"/>
          <w:szCs w:val="32"/>
        </w:rPr>
      </w:pPr>
    </w:p>
    <w:p w:rsidR="00CB4DD8" w:rsidRDefault="00CB4DD8">
      <w:pPr>
        <w:rPr>
          <w:rFonts w:ascii="Arial" w:hAnsi="Arial" w:cs="Arial"/>
          <w:sz w:val="28"/>
          <w:szCs w:val="28"/>
        </w:rPr>
      </w:pPr>
    </w:p>
    <w:p w:rsidR="00CB4DD8" w:rsidRDefault="00CB4DD8">
      <w:pPr>
        <w:rPr>
          <w:rFonts w:ascii="Arial" w:hAnsi="Arial" w:cs="Arial"/>
          <w:sz w:val="28"/>
          <w:szCs w:val="28"/>
        </w:rPr>
      </w:pPr>
    </w:p>
    <w:p w:rsidR="00CB4DD8" w:rsidRPr="00CB4DD8" w:rsidRDefault="00CB4DD8" w:rsidP="00CB4DD8">
      <w:pPr>
        <w:jc w:val="center"/>
        <w:rPr>
          <w:rFonts w:ascii="Arial" w:hAnsi="Arial" w:cs="Arial"/>
          <w:sz w:val="28"/>
          <w:szCs w:val="28"/>
        </w:rPr>
      </w:pPr>
      <w:r w:rsidRPr="00CB4DD8">
        <w:rPr>
          <w:rFonts w:ascii="Arial" w:hAnsi="Arial" w:cs="Arial"/>
          <w:sz w:val="28"/>
          <w:szCs w:val="28"/>
        </w:rPr>
        <w:t>Módulo Estrutura e Comunicação Organizacional</w:t>
      </w:r>
    </w:p>
    <w:p w:rsidR="00CB4DD8" w:rsidRDefault="00CB4DD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1753235</wp:posOffset>
            </wp:positionH>
            <wp:positionV relativeFrom="paragraph">
              <wp:posOffset>35560</wp:posOffset>
            </wp:positionV>
            <wp:extent cx="2350135" cy="1653540"/>
            <wp:effectExtent l="19050" t="0" r="0" b="0"/>
            <wp:wrapTight wrapText="bothSides">
              <wp:wrapPolygon edited="0">
                <wp:start x="-175" y="0"/>
                <wp:lineTo x="-175" y="21401"/>
                <wp:lineTo x="21536" y="21401"/>
                <wp:lineTo x="21536" y="0"/>
                <wp:lineTo x="-175" y="0"/>
              </wp:wrapPolygon>
            </wp:wrapTight>
            <wp:docPr id="5" name="Imagem 5" descr="C:\Users\Célia\AppData\Local\Microsoft\Windows\Temporary Internet Files\Content.IE5\S7C3RR4S\MC9002977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élia\AppData\Local\Microsoft\Windows\Temporary Internet Files\Content.IE5\S7C3RR4S\MC90029770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4DD8" w:rsidRDefault="00CB4DD8">
      <w:pPr>
        <w:rPr>
          <w:rFonts w:ascii="Arial Black" w:hAnsi="Arial Black"/>
          <w:sz w:val="28"/>
          <w:szCs w:val="28"/>
        </w:rPr>
      </w:pPr>
    </w:p>
    <w:p w:rsidR="00CB4DD8" w:rsidRDefault="00CB4DD8">
      <w:pPr>
        <w:rPr>
          <w:rFonts w:ascii="Arial Black" w:hAnsi="Arial Black"/>
          <w:sz w:val="28"/>
          <w:szCs w:val="28"/>
        </w:rPr>
      </w:pPr>
    </w:p>
    <w:p w:rsidR="008272E9" w:rsidRDefault="008272E9">
      <w:pPr>
        <w:rPr>
          <w:rFonts w:ascii="Verdana" w:hAnsi="Verdana"/>
          <w:sz w:val="24"/>
          <w:szCs w:val="24"/>
        </w:rPr>
      </w:pPr>
    </w:p>
    <w:p w:rsidR="00CB4DD8" w:rsidRDefault="00CB4DD8">
      <w:pPr>
        <w:rPr>
          <w:rFonts w:ascii="Verdana" w:hAnsi="Verdana"/>
          <w:sz w:val="24"/>
          <w:szCs w:val="24"/>
        </w:rPr>
      </w:pPr>
    </w:p>
    <w:p w:rsidR="00CB4DD8" w:rsidRDefault="00CB4DD8">
      <w:pPr>
        <w:rPr>
          <w:rFonts w:ascii="Verdana" w:hAnsi="Verdana"/>
          <w:sz w:val="24"/>
          <w:szCs w:val="24"/>
        </w:rPr>
      </w:pPr>
    </w:p>
    <w:p w:rsidR="00CB4DD8" w:rsidRDefault="00CB4DD8" w:rsidP="0020182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Tradução</w:t>
      </w:r>
      <w:r w:rsidR="00EF7530">
        <w:rPr>
          <w:rFonts w:ascii="Verdana" w:hAnsi="Verdana"/>
          <w:sz w:val="24"/>
          <w:szCs w:val="24"/>
        </w:rPr>
        <w:t xml:space="preserve"> e resume</w:t>
      </w:r>
      <w:r>
        <w:rPr>
          <w:rFonts w:ascii="Verdana" w:hAnsi="Verdana"/>
          <w:sz w:val="24"/>
          <w:szCs w:val="24"/>
        </w:rPr>
        <w:t xml:space="preserve"> da matéria deste módulo:</w:t>
      </w:r>
    </w:p>
    <w:p w:rsidR="00CB4DD8" w:rsidRDefault="00EF7530" w:rsidP="0020182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Depois de alguns trabalhos feitos e realizados, fiquei com muitos conhecimentos sobre uma boa organização </w:t>
      </w:r>
      <w:r w:rsidR="0020182F">
        <w:rPr>
          <w:rFonts w:ascii="Verdana" w:hAnsi="Verdana"/>
          <w:sz w:val="24"/>
          <w:szCs w:val="24"/>
        </w:rPr>
        <w:t xml:space="preserve">dentro duma empresa. </w:t>
      </w:r>
    </w:p>
    <w:p w:rsidR="0020182F" w:rsidRDefault="0093700B" w:rsidP="0020182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  <w:lang w:eastAsia="pt-PT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4356100</wp:posOffset>
            </wp:positionV>
            <wp:extent cx="5998210" cy="508635"/>
            <wp:effectExtent l="19050" t="0" r="2540" b="0"/>
            <wp:wrapTight wrapText="bothSides">
              <wp:wrapPolygon edited="0">
                <wp:start x="-69" y="0"/>
                <wp:lineTo x="-69" y="21034"/>
                <wp:lineTo x="21609" y="21034"/>
                <wp:lineTo x="21609" y="0"/>
                <wp:lineTo x="-69" y="0"/>
              </wp:wrapPolygon>
            </wp:wrapTight>
            <wp:docPr id="6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21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616C" w:rsidRPr="0036616C">
        <w:rPr>
          <w:rFonts w:ascii="Verdana" w:hAnsi="Verdana"/>
          <w:sz w:val="24"/>
          <w:szCs w:val="24"/>
        </w:rPr>
        <w:t>Uma</w:t>
      </w:r>
      <w:r w:rsidR="0036616C">
        <w:rPr>
          <w:rFonts w:ascii="Verdana" w:hAnsi="Verdana"/>
          <w:sz w:val="24"/>
          <w:szCs w:val="24"/>
        </w:rPr>
        <w:t xml:space="preserve"> forma de comunicação interna</w:t>
      </w:r>
      <w:r w:rsidR="0020182F">
        <w:rPr>
          <w:rFonts w:ascii="Verdana" w:hAnsi="Verdana"/>
          <w:sz w:val="24"/>
          <w:szCs w:val="24"/>
        </w:rPr>
        <w:t xml:space="preserve"> é</w:t>
      </w:r>
      <w:r w:rsidR="008F4331">
        <w:rPr>
          <w:rFonts w:ascii="Verdana" w:hAnsi="Verdana"/>
          <w:sz w:val="24"/>
          <w:szCs w:val="24"/>
        </w:rPr>
        <w:t xml:space="preserve"> um sector planeado com objectivos, bens definidos, para</w:t>
      </w:r>
      <w:r w:rsidR="00BC6396">
        <w:rPr>
          <w:rFonts w:ascii="Verdana" w:hAnsi="Verdana"/>
          <w:sz w:val="24"/>
          <w:szCs w:val="24"/>
        </w:rPr>
        <w:t xml:space="preserve"> viabilizar toda a interacção possível entre a organização e seus empregados, usando ferramentas de comunicação institucional. As redes de comunicação e gestão, em cadeia são aqueles com uma distância, excesso de informação. Em círculo é a informação partilhada que dispersa-se em satisfação eficiência. </w:t>
      </w:r>
      <w:r w:rsidR="008B22B9">
        <w:rPr>
          <w:rFonts w:ascii="Verdana" w:hAnsi="Verdana"/>
          <w:sz w:val="24"/>
          <w:szCs w:val="24"/>
        </w:rPr>
        <w:t>As redes de comunicação com leque são compostas</w:t>
      </w:r>
      <w:r w:rsidR="00BC6396">
        <w:rPr>
          <w:rFonts w:ascii="Verdana" w:hAnsi="Verdana"/>
          <w:sz w:val="24"/>
          <w:szCs w:val="24"/>
        </w:rPr>
        <w:t xml:space="preserve"> por grupos mais eficientes.</w:t>
      </w:r>
      <w:r w:rsidR="008B22B9">
        <w:rPr>
          <w:rFonts w:ascii="Verdana" w:hAnsi="Verdana"/>
          <w:sz w:val="24"/>
          <w:szCs w:val="24"/>
        </w:rPr>
        <w:t xml:space="preserve"> Também demos outra matéria sobre como convocar uma reunião, que é escrever uma carta a comunicar o local, data e hora e as pessoas necessárias e o assunto. E na reunião só se deve falar do assunto respectivo á reunião. Os eventos e projectos</w:t>
      </w:r>
      <w:r w:rsidR="008272E9">
        <w:rPr>
          <w:rFonts w:ascii="Verdana" w:hAnsi="Verdana"/>
          <w:sz w:val="24"/>
          <w:szCs w:val="24"/>
        </w:rPr>
        <w:t xml:space="preserve">, como organizar, publico alvo, distribuir funções, ciências necessárias, equipamentos, prática, contactos a participadores etc. Também nos projectos estimativa dos visitantes, onde e quando vai se realizar, meios necessários, público-alvo, orçamento, divulgações etc. </w:t>
      </w:r>
    </w:p>
    <w:p w:rsidR="0020182F" w:rsidRDefault="0020182F" w:rsidP="0020182F">
      <w:pPr>
        <w:rPr>
          <w:rFonts w:ascii="Verdana" w:hAnsi="Verdana"/>
          <w:sz w:val="24"/>
          <w:szCs w:val="24"/>
        </w:rPr>
      </w:pPr>
    </w:p>
    <w:p w:rsidR="0036616C" w:rsidRDefault="008272E9" w:rsidP="0020182F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 espaço e local e condições e para gerir iniciar tempo. Também demos uma matéria muito interessante a dos recursos Humanos, formas de promoções que é atribuição das tarefas, planos de meios,</w:t>
      </w:r>
      <w:r w:rsidR="004104EB">
        <w:rPr>
          <w:rFonts w:ascii="Verdana" w:hAnsi="Verdana"/>
          <w:sz w:val="24"/>
          <w:szCs w:val="24"/>
        </w:rPr>
        <w:t xml:space="preserve"> rádio, cartazes e criação de cartazes, também o orçamento, restrição dos itens, publicidade e guarda. Também a do processo de comunicação com conduto auditivo, escrita, visual e auto visual</w:t>
      </w:r>
      <w:r w:rsidR="00BF78B5">
        <w:rPr>
          <w:rFonts w:ascii="Verdana" w:hAnsi="Verdana"/>
          <w:sz w:val="24"/>
          <w:szCs w:val="24"/>
        </w:rPr>
        <w:t xml:space="preserve"> por emissor, por mensagem e por receptor, o emissor tem que comunicar correctamente e completamente, o receptor deve compreender a mensagem e explicar bem a outra pessoa, se for um grupo de várias pessoas a mensagem já não chega igual ao fim perdem-se muitas até chegar a ultima pessoa.</w:t>
      </w:r>
      <w:r w:rsidR="00941E4F">
        <w:rPr>
          <w:rFonts w:ascii="Verdana" w:hAnsi="Verdana"/>
          <w:sz w:val="24"/>
          <w:szCs w:val="24"/>
        </w:rPr>
        <w:t xml:space="preserve"> A postura também é importante, o tom de voz mais baixo.</w:t>
      </w:r>
      <w:r w:rsidR="00491ED3">
        <w:rPr>
          <w:rFonts w:ascii="Verdana" w:hAnsi="Verdana"/>
          <w:sz w:val="24"/>
          <w:szCs w:val="24"/>
        </w:rPr>
        <w:t xml:space="preserve"> Por isso a comunicação deve ser feita de forma de informação completa. Também a função da comunicação, desempenhar tarefas, reduzir a incerteza, essa decisão depende da informação. Aprendemos também o que é a competência comunicativa, comunicação verbal, não verbal, a verbal é comunicação oral, a não verbal é por gestos, vestuário e proximidade </w:t>
      </w:r>
      <w:r w:rsidR="004358B4">
        <w:rPr>
          <w:rFonts w:ascii="Verdana" w:hAnsi="Verdana"/>
          <w:sz w:val="24"/>
          <w:szCs w:val="24"/>
        </w:rPr>
        <w:t>física. Pois com este módulo aprendi muita coisa que não sabia, assim fiquei a compreender melhor as formas de comunicação, como organizar eventos, festas etc.</w:t>
      </w:r>
    </w:p>
    <w:p w:rsidR="004358B4" w:rsidRDefault="004358B4" w:rsidP="0020182F">
      <w:pPr>
        <w:rPr>
          <w:rFonts w:ascii="Verdana" w:hAnsi="Verdana"/>
          <w:sz w:val="24"/>
          <w:szCs w:val="24"/>
        </w:rPr>
      </w:pPr>
    </w:p>
    <w:p w:rsidR="004358B4" w:rsidRDefault="004358B4" w:rsidP="0020182F">
      <w:pPr>
        <w:rPr>
          <w:rFonts w:ascii="Verdana" w:hAnsi="Verdana"/>
          <w:sz w:val="24"/>
          <w:szCs w:val="24"/>
        </w:rPr>
      </w:pPr>
    </w:p>
    <w:p w:rsidR="004358B4" w:rsidRDefault="004358B4" w:rsidP="0020182F">
      <w:pPr>
        <w:rPr>
          <w:rFonts w:ascii="Verdana" w:hAnsi="Verdana"/>
          <w:sz w:val="24"/>
          <w:szCs w:val="24"/>
        </w:rPr>
      </w:pPr>
    </w:p>
    <w:p w:rsidR="004358B4" w:rsidRPr="0036616C" w:rsidRDefault="004358B4" w:rsidP="0020182F">
      <w:pPr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Célia Sampaio</w:t>
      </w:r>
    </w:p>
    <w:p w:rsidR="0036616C" w:rsidRDefault="0036616C" w:rsidP="0020182F">
      <w:pPr>
        <w:rPr>
          <w:rFonts w:ascii="Verdana" w:hAnsi="Verdana"/>
          <w:sz w:val="28"/>
          <w:szCs w:val="28"/>
        </w:rPr>
      </w:pPr>
    </w:p>
    <w:p w:rsidR="0036616C" w:rsidRPr="0036616C" w:rsidRDefault="0020182F" w:rsidP="0020182F">
      <w:pPr>
        <w:rPr>
          <w:rFonts w:ascii="Verdana" w:hAnsi="Verdana"/>
          <w:sz w:val="28"/>
          <w:szCs w:val="28"/>
        </w:rPr>
      </w:pPr>
      <w:r w:rsidRPr="0020182F">
        <w:rPr>
          <w:rFonts w:ascii="Verdana" w:hAnsi="Verdana"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-234315</wp:posOffset>
            </wp:positionH>
            <wp:positionV relativeFrom="paragraph">
              <wp:posOffset>1319530</wp:posOffset>
            </wp:positionV>
            <wp:extent cx="6090285" cy="651510"/>
            <wp:effectExtent l="19050" t="0" r="5715" b="0"/>
            <wp:wrapTight wrapText="bothSides">
              <wp:wrapPolygon edited="0">
                <wp:start x="-68" y="0"/>
                <wp:lineTo x="-68" y="20842"/>
                <wp:lineTo x="21620" y="20842"/>
                <wp:lineTo x="21620" y="0"/>
                <wp:lineTo x="-68" y="0"/>
              </wp:wrapPolygon>
            </wp:wrapTight>
            <wp:docPr id="2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285" cy="65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6616C" w:rsidRPr="0036616C" w:rsidSect="0020182F">
      <w:headerReference w:type="default" r:id="rId10"/>
      <w:pgSz w:w="11906" w:h="16838" w:code="122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9E2" w:rsidRDefault="002C19E2" w:rsidP="00CB4DD8">
      <w:pPr>
        <w:spacing w:line="240" w:lineRule="auto"/>
      </w:pPr>
      <w:r>
        <w:separator/>
      </w:r>
    </w:p>
  </w:endnote>
  <w:endnote w:type="continuationSeparator" w:id="0">
    <w:p w:rsidR="002C19E2" w:rsidRDefault="002C19E2" w:rsidP="00CB4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9E2" w:rsidRDefault="002C19E2" w:rsidP="00CB4DD8">
      <w:pPr>
        <w:spacing w:line="240" w:lineRule="auto"/>
      </w:pPr>
      <w:r>
        <w:separator/>
      </w:r>
    </w:p>
  </w:footnote>
  <w:footnote w:type="continuationSeparator" w:id="0">
    <w:p w:rsidR="002C19E2" w:rsidRDefault="002C19E2" w:rsidP="00CB4DD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13C2CBBEEC0C4FC7B04221C1C301DDB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B4DD8" w:rsidRDefault="00CB4DD8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0649</w:t>
        </w:r>
      </w:p>
    </w:sdtContent>
  </w:sdt>
  <w:p w:rsidR="00CB4DD8" w:rsidRDefault="00CB4DD8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616C"/>
    <w:rsid w:val="0020182F"/>
    <w:rsid w:val="002519AE"/>
    <w:rsid w:val="002C19E2"/>
    <w:rsid w:val="0036616C"/>
    <w:rsid w:val="003B0B25"/>
    <w:rsid w:val="004104EB"/>
    <w:rsid w:val="004358B4"/>
    <w:rsid w:val="00491ED3"/>
    <w:rsid w:val="008272E9"/>
    <w:rsid w:val="008B22B9"/>
    <w:rsid w:val="008F4331"/>
    <w:rsid w:val="00925B05"/>
    <w:rsid w:val="0093700B"/>
    <w:rsid w:val="00941E4F"/>
    <w:rsid w:val="00AA4E5C"/>
    <w:rsid w:val="00AC6E86"/>
    <w:rsid w:val="00B2296C"/>
    <w:rsid w:val="00BC6396"/>
    <w:rsid w:val="00BF78B5"/>
    <w:rsid w:val="00CB4DD8"/>
    <w:rsid w:val="00EF7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CB4DD8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B4DD8"/>
  </w:style>
  <w:style w:type="paragraph" w:styleId="Rodap">
    <w:name w:val="footer"/>
    <w:basedOn w:val="Normal"/>
    <w:link w:val="RodapCarcter"/>
    <w:uiPriority w:val="99"/>
    <w:semiHidden/>
    <w:unhideWhenUsed/>
    <w:rsid w:val="00CB4DD8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CB4DD8"/>
  </w:style>
  <w:style w:type="paragraph" w:styleId="Textodebalo">
    <w:name w:val="Balloon Text"/>
    <w:basedOn w:val="Normal"/>
    <w:link w:val="TextodebaloCarcter"/>
    <w:uiPriority w:val="99"/>
    <w:semiHidden/>
    <w:unhideWhenUsed/>
    <w:rsid w:val="00CB4D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B4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://sn135w.snt135.mail.live.com/att/GetAttachment.aspx?tnail=0&amp;messageId=d26c0618-8feb-11df-b405-002264c20738&amp;Aux=44|0|8CCF20FB811C1C0||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3C2CBBEEC0C4FC7B04221C1C301DDB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883A67F-8663-4592-BC18-2AA10184820E}"/>
      </w:docPartPr>
      <w:docPartBody>
        <w:p w:rsidR="00000000" w:rsidRDefault="00EF78FD" w:rsidP="00EF78FD">
          <w:pPr>
            <w:pStyle w:val="13C2CBBEEC0C4FC7B04221C1C301DDB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F78FD"/>
    <w:rsid w:val="002F66C0"/>
    <w:rsid w:val="00EF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3C2CBBEEC0C4FC7B04221C1C301DDB1">
    <w:name w:val="13C2CBBEEC0C4FC7B04221C1C301DDB1"/>
    <w:rsid w:val="00EF78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385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0649</dc:title>
  <dc:creator>PC</dc:creator>
  <cp:lastModifiedBy>Célia</cp:lastModifiedBy>
  <cp:revision>6</cp:revision>
  <dcterms:created xsi:type="dcterms:W3CDTF">2010-07-14T10:38:00Z</dcterms:created>
  <dcterms:modified xsi:type="dcterms:W3CDTF">2010-10-02T18:58:00Z</dcterms:modified>
</cp:coreProperties>
</file>