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CB" w:rsidRDefault="00E854E7" w:rsidP="00A0594A">
      <w:pPr>
        <w:spacing w:line="360" w:lineRule="auto"/>
        <w:ind w:firstLine="709"/>
        <w:jc w:val="both"/>
        <w:rPr>
          <w:rFonts w:eastAsiaTheme="majorEastAsia" w:cstheme="minorHAnsi"/>
          <w:color w:val="17365D" w:themeColor="text2" w:themeShade="BF"/>
          <w:spacing w:val="5"/>
          <w:kern w:val="28"/>
          <w:sz w:val="24"/>
          <w:szCs w:val="24"/>
        </w:rPr>
      </w:pPr>
      <w:r w:rsidRPr="00E854E7">
        <w:rPr>
          <w:rFonts w:eastAsiaTheme="majorEastAsia" w:cstheme="minorHAnsi"/>
          <w:color w:val="17365D" w:themeColor="text2" w:themeShade="BF"/>
          <w:spacing w:val="5"/>
          <w:kern w:val="28"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4528682</wp:posOffset>
            </wp:positionH>
            <wp:positionV relativeFrom="paragraph">
              <wp:posOffset>-573792</wp:posOffset>
            </wp:positionV>
            <wp:extent cx="943058" cy="508884"/>
            <wp:effectExtent l="19050" t="0" r="0" b="0"/>
            <wp:wrapTight wrapText="bothSides">
              <wp:wrapPolygon edited="0">
                <wp:start x="-437" y="0"/>
                <wp:lineTo x="-437" y="21034"/>
                <wp:lineTo x="21425" y="21034"/>
                <wp:lineTo x="21425" y="0"/>
                <wp:lineTo x="-437" y="0"/>
              </wp:wrapPolygon>
            </wp:wrapTight>
            <wp:docPr id="7" name="Imagem 3" descr="C:\Users\Célia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élia\Pictures\imag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75CB" w:rsidRDefault="00062B5F" w:rsidP="00A0594A">
      <w:pPr>
        <w:spacing w:line="360" w:lineRule="auto"/>
        <w:ind w:firstLine="709"/>
        <w:jc w:val="both"/>
        <w:rPr>
          <w:rFonts w:eastAsiaTheme="majorEastAsia" w:cstheme="minorHAnsi"/>
          <w:color w:val="17365D" w:themeColor="text2" w:themeShade="BF"/>
          <w:spacing w:val="5"/>
          <w:kern w:val="28"/>
          <w:sz w:val="24"/>
          <w:szCs w:val="24"/>
        </w:rPr>
      </w:pPr>
      <w:r w:rsidRPr="00062B5F">
        <w:rPr>
          <w:rFonts w:eastAsiaTheme="majorEastAsia" w:cstheme="minorHAnsi"/>
          <w:color w:val="17365D" w:themeColor="text2" w:themeShade="BF"/>
          <w:spacing w:val="5"/>
          <w:kern w:val="28"/>
          <w:sz w:val="24"/>
          <w:szCs w:val="24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24.5pt;height:32.25pt" fillcolor="#3cf" strokecolor="#009" strokeweight="1pt">
            <v:shadow on="t" color="#009" offset="7pt,-7pt"/>
            <v:textpath style="font-family:&quot;Impact&quot;;v-text-spacing:52429f;v-text-kern:t" trim="t" fitpath="t" xscale="f" string="Organização do Estado democrático Portugues"/>
          </v:shape>
        </w:pict>
      </w:r>
    </w:p>
    <w:p w:rsidR="00A0594A" w:rsidRPr="000075CB" w:rsidRDefault="00AD3766" w:rsidP="000075CB">
      <w:pPr>
        <w:spacing w:line="360" w:lineRule="auto"/>
        <w:jc w:val="center"/>
        <w:rPr>
          <w:rFonts w:ascii="Arial" w:hAnsi="Arial" w:cs="Arial"/>
          <w:color w:val="E36C0A" w:themeColor="accent6" w:themeShade="BF"/>
          <w:sz w:val="28"/>
          <w:szCs w:val="28"/>
        </w:rPr>
      </w:pPr>
      <w:r w:rsidRPr="000075CB">
        <w:rPr>
          <w:rFonts w:ascii="Arial" w:hAnsi="Arial" w:cs="Arial"/>
          <w:color w:val="E36C0A" w:themeColor="accent6" w:themeShade="BF"/>
          <w:sz w:val="28"/>
          <w:szCs w:val="28"/>
        </w:rPr>
        <w:t>Organização do poder político</w:t>
      </w:r>
    </w:p>
    <w:p w:rsidR="0047508E" w:rsidRPr="000075CB" w:rsidRDefault="00A0594A" w:rsidP="00A0594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0EFD">
        <w:rPr>
          <w:rFonts w:ascii="Arial" w:hAnsi="Arial" w:cs="Arial"/>
          <w:sz w:val="24"/>
          <w:szCs w:val="24"/>
        </w:rPr>
        <w:t xml:space="preserve"> </w:t>
      </w:r>
      <w:r w:rsidR="0047508E" w:rsidRPr="00680EFD">
        <w:rPr>
          <w:rFonts w:ascii="Arial" w:hAnsi="Arial" w:cs="Arial"/>
          <w:sz w:val="24"/>
          <w:szCs w:val="24"/>
        </w:rPr>
        <w:t xml:space="preserve">Para </w:t>
      </w:r>
      <w:r w:rsidR="007222B3" w:rsidRPr="00680EFD">
        <w:rPr>
          <w:rFonts w:ascii="Arial" w:hAnsi="Arial" w:cs="Arial"/>
          <w:color w:val="000000" w:themeColor="text1"/>
          <w:sz w:val="24"/>
          <w:szCs w:val="24"/>
        </w:rPr>
        <w:t>além</w:t>
      </w:r>
      <w:r w:rsidR="0047508E" w:rsidRPr="00680EFD">
        <w:rPr>
          <w:rFonts w:ascii="Arial" w:hAnsi="Arial" w:cs="Arial"/>
          <w:sz w:val="24"/>
          <w:szCs w:val="24"/>
        </w:rPr>
        <w:t xml:space="preserve"> da elaboração e a aprovação da constituição, concluída a 21 de Agosto de 1911, a Assembleia constituinte discutiu e aprovou projectos de lei</w:t>
      </w:r>
      <w:r w:rsidRPr="00680EFD">
        <w:rPr>
          <w:rFonts w:ascii="Arial" w:hAnsi="Arial" w:cs="Arial"/>
          <w:sz w:val="24"/>
          <w:szCs w:val="24"/>
        </w:rPr>
        <w:t xml:space="preserve"> sobre os mais variados</w:t>
      </w:r>
      <w:r w:rsidR="0047508E" w:rsidRPr="00680EFD">
        <w:rPr>
          <w:rFonts w:ascii="Arial" w:hAnsi="Arial" w:cs="Arial"/>
          <w:sz w:val="24"/>
          <w:szCs w:val="24"/>
        </w:rPr>
        <w:t xml:space="preserve"> assuntos, confirmou os poderes do governo provisório, acompanhou e fiscalizou a sua actualização, assumindo assim poderes que a tomam</w:t>
      </w:r>
      <w:r w:rsidR="00066F0B" w:rsidRPr="00680EFD">
        <w:rPr>
          <w:rFonts w:ascii="Arial" w:hAnsi="Arial" w:cs="Arial"/>
          <w:sz w:val="24"/>
          <w:szCs w:val="24"/>
        </w:rPr>
        <w:t xml:space="preserve"> no primeiro parlamento d</w:t>
      </w:r>
      <w:r w:rsidRPr="00680EFD">
        <w:rPr>
          <w:rFonts w:ascii="Arial" w:hAnsi="Arial" w:cs="Arial"/>
          <w:sz w:val="24"/>
          <w:szCs w:val="24"/>
        </w:rPr>
        <w:t xml:space="preserve">a Republica, protagonista </w:t>
      </w:r>
      <w:proofErr w:type="gramStart"/>
      <w:r w:rsidRPr="00680EFD">
        <w:rPr>
          <w:rFonts w:ascii="Arial" w:hAnsi="Arial" w:cs="Arial"/>
          <w:sz w:val="24"/>
          <w:szCs w:val="24"/>
        </w:rPr>
        <w:t>de</w:t>
      </w:r>
      <w:proofErr w:type="gramEnd"/>
      <w:r w:rsidRPr="00680EF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075CB">
        <w:rPr>
          <w:rFonts w:ascii="Arial" w:hAnsi="Arial" w:cs="Arial"/>
          <w:sz w:val="24"/>
          <w:szCs w:val="24"/>
        </w:rPr>
        <w:t>um</w:t>
      </w:r>
      <w:proofErr w:type="gramEnd"/>
      <w:r w:rsidRPr="000075CB">
        <w:rPr>
          <w:rFonts w:ascii="Arial" w:hAnsi="Arial" w:cs="Arial"/>
          <w:sz w:val="24"/>
          <w:szCs w:val="24"/>
        </w:rPr>
        <w:t xml:space="preserve"> </w:t>
      </w:r>
      <w:r w:rsidR="00066F0B" w:rsidRPr="000075CB">
        <w:rPr>
          <w:rFonts w:ascii="Arial" w:hAnsi="Arial" w:cs="Arial"/>
          <w:sz w:val="24"/>
          <w:szCs w:val="24"/>
        </w:rPr>
        <w:t>sistema de governo parlamentar.</w:t>
      </w:r>
      <w:r w:rsidR="00E21079" w:rsidRPr="000075CB">
        <w:rPr>
          <w:rFonts w:ascii="Arial" w:hAnsi="Arial" w:cs="Arial"/>
          <w:color w:val="000000"/>
          <w:sz w:val="24"/>
          <w:szCs w:val="24"/>
        </w:rPr>
        <w:t xml:space="preserve"> </w:t>
      </w:r>
      <w:r w:rsidR="00E21079" w:rsidRPr="000075CB">
        <w:rPr>
          <w:rFonts w:ascii="Arial" w:hAnsi="Arial" w:cs="Arial"/>
          <w:noProof/>
          <w:color w:val="0000FF"/>
          <w:sz w:val="24"/>
          <w:szCs w:val="24"/>
          <w:lang w:eastAsia="pt-PT"/>
        </w:rPr>
        <w:drawing>
          <wp:inline distT="0" distB="0" distL="0" distR="0">
            <wp:extent cx="1952625" cy="1247775"/>
            <wp:effectExtent l="19050" t="0" r="9525" b="0"/>
            <wp:docPr id="41" name="ipfHQ4cRb5f3vpg7M:" descr="http://t0.gstatic.com/images?q=tbn:HQ4cRb5f3vpg7M%3Ahttp://fotos.sapo.pt/JlI6gnCddpzYsq1ZPhIZ/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HQ4cRb5f3vpg7M:" descr="http://t0.gstatic.com/images?q=tbn:HQ4cRb5f3vpg7M%3Ahttp://fotos.sapo.pt/JlI6gnCddpzYsq1ZPhIZ/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53" cy="1250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F0B" w:rsidRPr="000075CB" w:rsidRDefault="00F66D88" w:rsidP="00A0594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Após</w:t>
      </w:r>
      <w:r w:rsidR="00066F0B" w:rsidRPr="000075CB">
        <w:rPr>
          <w:rFonts w:ascii="Arial" w:hAnsi="Arial" w:cs="Arial"/>
          <w:sz w:val="24"/>
          <w:szCs w:val="24"/>
        </w:rPr>
        <w:t xml:space="preserve"> a aprovação da </w:t>
      </w:r>
      <w:r w:rsidR="007222B3" w:rsidRPr="000075CB">
        <w:rPr>
          <w:rFonts w:ascii="Arial" w:hAnsi="Arial" w:cs="Arial"/>
          <w:color w:val="000000" w:themeColor="text1"/>
          <w:sz w:val="24"/>
          <w:szCs w:val="24"/>
        </w:rPr>
        <w:t>C</w:t>
      </w:r>
      <w:r w:rsidR="00066F0B" w:rsidRPr="000075CB">
        <w:rPr>
          <w:rFonts w:ascii="Arial" w:hAnsi="Arial" w:cs="Arial"/>
          <w:color w:val="000000" w:themeColor="text1"/>
          <w:sz w:val="24"/>
          <w:szCs w:val="24"/>
        </w:rPr>
        <w:t>onstituição</w:t>
      </w:r>
      <w:r w:rsidR="00066F0B" w:rsidRPr="000075CB">
        <w:rPr>
          <w:rFonts w:ascii="Arial" w:hAnsi="Arial" w:cs="Arial"/>
          <w:sz w:val="24"/>
          <w:szCs w:val="24"/>
        </w:rPr>
        <w:t xml:space="preserve">, a Assembleia Nacional constituinte elegeu o primeiro </w:t>
      </w:r>
      <w:r w:rsidRPr="000075CB">
        <w:rPr>
          <w:rFonts w:ascii="Arial" w:hAnsi="Arial" w:cs="Arial"/>
          <w:sz w:val="24"/>
          <w:szCs w:val="24"/>
        </w:rPr>
        <w:t>Presidente da Republica por sufrágio secreto e transformou-se no congresso da Republica, desdobrando-se na câmara dos deputados e no senado, nos termos previstos nas disposições transitórias do texto constitucional de 1911.</w:t>
      </w:r>
    </w:p>
    <w:p w:rsidR="00A0594A" w:rsidRPr="000075CB" w:rsidRDefault="00F66D88" w:rsidP="00A0594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 xml:space="preserve">Os 71 senadores foram assim eleitos de entre os </w:t>
      </w:r>
      <w:r w:rsidR="00A0594A" w:rsidRPr="000075CB">
        <w:rPr>
          <w:rFonts w:ascii="Arial" w:hAnsi="Arial" w:cs="Arial"/>
          <w:sz w:val="24"/>
          <w:szCs w:val="24"/>
        </w:rPr>
        <w:t>deputados constituintes, maior.</w:t>
      </w:r>
    </w:p>
    <w:p w:rsidR="00E8791B" w:rsidRPr="000075CB" w:rsidRDefault="00E8791B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1911-Implantaçao da Republica porque aconteceu-o que mudou:</w:t>
      </w:r>
    </w:p>
    <w:p w:rsidR="00E8791B" w:rsidRPr="000075CB" w:rsidRDefault="00E8791B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 xml:space="preserve">Em 28 de 1911 realizaram-se eleições para Assembleia constituinte que tinha com a missão elaborar uma nova constituição. </w:t>
      </w:r>
    </w:p>
    <w:p w:rsidR="00E8791B" w:rsidRPr="000075CB" w:rsidRDefault="00E8791B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 xml:space="preserve">A constituição Republicana ficou conhecida como </w:t>
      </w:r>
      <w:r w:rsidR="004E3B7F" w:rsidRPr="000075CB">
        <w:rPr>
          <w:rFonts w:ascii="Arial" w:hAnsi="Arial" w:cs="Arial"/>
          <w:sz w:val="24"/>
          <w:szCs w:val="24"/>
        </w:rPr>
        <w:t>constituição</w:t>
      </w:r>
      <w:r w:rsidRPr="000075CB">
        <w:rPr>
          <w:rFonts w:ascii="Arial" w:hAnsi="Arial" w:cs="Arial"/>
          <w:sz w:val="24"/>
          <w:szCs w:val="24"/>
        </w:rPr>
        <w:t xml:space="preserve"> de 1911 pois foi aprovada a 19 de Agosto</w:t>
      </w:r>
      <w:r w:rsidR="004E3B7F" w:rsidRPr="000075CB">
        <w:rPr>
          <w:rFonts w:ascii="Arial" w:hAnsi="Arial" w:cs="Arial"/>
          <w:sz w:val="24"/>
          <w:szCs w:val="24"/>
        </w:rPr>
        <w:t xml:space="preserve"> desse ano.</w:t>
      </w:r>
      <w:r w:rsidRPr="000075CB">
        <w:rPr>
          <w:rFonts w:ascii="Arial" w:hAnsi="Arial" w:cs="Arial"/>
          <w:sz w:val="24"/>
          <w:szCs w:val="24"/>
        </w:rPr>
        <w:t xml:space="preserve"> </w:t>
      </w:r>
    </w:p>
    <w:p w:rsidR="004E3B7F" w:rsidRPr="000075CB" w:rsidRDefault="000075CB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PT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-813435</wp:posOffset>
            </wp:positionH>
            <wp:positionV relativeFrom="paragraph">
              <wp:posOffset>1462405</wp:posOffset>
            </wp:positionV>
            <wp:extent cx="7080885" cy="561975"/>
            <wp:effectExtent l="19050" t="0" r="5715" b="0"/>
            <wp:wrapTight wrapText="bothSides">
              <wp:wrapPolygon edited="0">
                <wp:start x="-58" y="0"/>
                <wp:lineTo x="-58" y="21234"/>
                <wp:lineTo x="21617" y="21234"/>
                <wp:lineTo x="21617" y="0"/>
                <wp:lineTo x="-58" y="0"/>
              </wp:wrapPolygon>
            </wp:wrapTight>
            <wp:docPr id="6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88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3B7F" w:rsidRPr="000075CB">
        <w:rPr>
          <w:rFonts w:ascii="Arial" w:hAnsi="Arial" w:cs="Arial"/>
          <w:sz w:val="24"/>
          <w:szCs w:val="24"/>
        </w:rPr>
        <w:t xml:space="preserve">Medidas para melhorar a educação em 1911,70% da população portuguesa era analfabeta Portugal precisava de trabalhadores mais instruídos e capazes de acompanhar a evolução das técnicas. Os </w:t>
      </w:r>
      <w:r w:rsidR="004E3B7F" w:rsidRPr="000075CB">
        <w:rPr>
          <w:rFonts w:ascii="Arial" w:hAnsi="Arial" w:cs="Arial"/>
          <w:sz w:val="24"/>
          <w:szCs w:val="24"/>
        </w:rPr>
        <w:lastRenderedPageBreak/>
        <w:t>governos republicanos tomar medidas para melhorar a instrução dos portugueses:</w:t>
      </w:r>
    </w:p>
    <w:p w:rsidR="004E3B7F" w:rsidRPr="000075CB" w:rsidRDefault="004E3B7F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Criaram o ensino infantil para crianças dos 4 anos aos 7 anos:</w:t>
      </w:r>
    </w:p>
    <w:p w:rsidR="006C0831" w:rsidRPr="000075CB" w:rsidRDefault="004E3B7F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-Tornaram o ensino primário obrigatório e gratuito</w:t>
      </w:r>
      <w:r w:rsidR="006C0831" w:rsidRPr="000075CB">
        <w:rPr>
          <w:rFonts w:ascii="Arial" w:hAnsi="Arial" w:cs="Arial"/>
          <w:sz w:val="24"/>
          <w:szCs w:val="24"/>
        </w:rPr>
        <w:t xml:space="preserve"> para crianças entre os 7 e 10 anos:</w:t>
      </w:r>
    </w:p>
    <w:p w:rsidR="004E3B7F" w:rsidRPr="000075CB" w:rsidRDefault="006C0831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 xml:space="preserve">-Criaram novas escolas do ensino </w:t>
      </w:r>
      <w:r w:rsidR="00307A9E" w:rsidRPr="000075CB">
        <w:rPr>
          <w:rFonts w:ascii="Arial" w:hAnsi="Arial" w:cs="Arial"/>
          <w:sz w:val="24"/>
          <w:szCs w:val="24"/>
        </w:rPr>
        <w:t>primário e técnico (escolas agrícolas, comercio e industrias),</w:t>
      </w:r>
    </w:p>
    <w:p w:rsidR="00307A9E" w:rsidRPr="000075CB" w:rsidRDefault="00307A9E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-Fundaram escolas normais destinadas</w:t>
      </w:r>
      <w:proofErr w:type="gramStart"/>
      <w:r w:rsidRPr="000075CB">
        <w:rPr>
          <w:rFonts w:ascii="Arial" w:hAnsi="Arial" w:cs="Arial"/>
          <w:sz w:val="24"/>
          <w:szCs w:val="24"/>
        </w:rPr>
        <w:t>,</w:t>
      </w:r>
      <w:proofErr w:type="gramEnd"/>
      <w:r w:rsidRPr="000075CB">
        <w:rPr>
          <w:rFonts w:ascii="Arial" w:hAnsi="Arial" w:cs="Arial"/>
          <w:sz w:val="24"/>
          <w:szCs w:val="24"/>
        </w:rPr>
        <w:t xml:space="preserve"> formar professores primários:</w:t>
      </w:r>
    </w:p>
    <w:p w:rsidR="00307A9E" w:rsidRPr="000075CB" w:rsidRDefault="00307A9E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-Criaram institutos superiores de ensino técnico:</w:t>
      </w:r>
    </w:p>
    <w:p w:rsidR="00307A9E" w:rsidRPr="000075CB" w:rsidRDefault="00307A9E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-Criaram as Universidades de Lisboa e Porto e reformaram a de Coimbra.</w:t>
      </w:r>
    </w:p>
    <w:p w:rsidR="00307A9E" w:rsidRPr="000075CB" w:rsidRDefault="00307A9E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Medidas para proteger os trabalhadores:</w:t>
      </w:r>
    </w:p>
    <w:p w:rsidR="003E6659" w:rsidRPr="000075CB" w:rsidRDefault="003E6659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Os trabalhadores, nomeadamente os operários, tinham condições de vida muito difíceis:</w:t>
      </w:r>
    </w:p>
    <w:p w:rsidR="003E6659" w:rsidRPr="000075CB" w:rsidRDefault="003E6659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 xml:space="preserve">Salários baixos, horário de trabalho com muitas horas diárias, más condições de higiene e </w:t>
      </w:r>
      <w:r w:rsidR="00BB2652" w:rsidRPr="000075CB">
        <w:rPr>
          <w:rFonts w:ascii="Arial" w:hAnsi="Arial" w:cs="Arial"/>
          <w:sz w:val="24"/>
          <w:szCs w:val="24"/>
        </w:rPr>
        <w:t>segurança no trabalho. As crianças mais pobres fartavam-se de trabalhar para ajudarem a família. Os Republicanos defendiam o direito ao trabalho e á justiça social.</w:t>
      </w:r>
    </w:p>
    <w:p w:rsidR="00BB2652" w:rsidRPr="000075CB" w:rsidRDefault="00BB2652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Por isso vão tomar medidas para defender os trabalhos:</w:t>
      </w:r>
    </w:p>
    <w:p w:rsidR="00BB2652" w:rsidRPr="000075CB" w:rsidRDefault="00BB2652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-Em 1910 foi decretado o direito á greve:</w:t>
      </w:r>
    </w:p>
    <w:p w:rsidR="00BB2652" w:rsidRPr="000075CB" w:rsidRDefault="00BB2652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 xml:space="preserve">-1911 </w:t>
      </w:r>
      <w:r w:rsidR="00733E4A" w:rsidRPr="000075CB">
        <w:rPr>
          <w:rFonts w:ascii="Arial" w:hAnsi="Arial" w:cs="Arial"/>
          <w:sz w:val="24"/>
          <w:szCs w:val="24"/>
        </w:rPr>
        <w:t>Estabeleceu-se</w:t>
      </w:r>
      <w:r w:rsidRPr="000075CB">
        <w:rPr>
          <w:rFonts w:ascii="Arial" w:hAnsi="Arial" w:cs="Arial"/>
          <w:sz w:val="24"/>
          <w:szCs w:val="24"/>
        </w:rPr>
        <w:t xml:space="preserve"> a obrigatoriedade de um dia de descanso</w:t>
      </w:r>
      <w:r w:rsidR="00733E4A" w:rsidRPr="000075CB">
        <w:rPr>
          <w:rFonts w:ascii="Arial" w:hAnsi="Arial" w:cs="Arial"/>
          <w:sz w:val="24"/>
          <w:szCs w:val="24"/>
        </w:rPr>
        <w:t xml:space="preserve"> semanal:</w:t>
      </w:r>
    </w:p>
    <w:p w:rsidR="00733E4A" w:rsidRPr="000075CB" w:rsidRDefault="00733E4A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-Em 1911 foi publicado o primeiro regulamento das 8 horas de trabalho diário:</w:t>
      </w:r>
    </w:p>
    <w:p w:rsidR="00733E4A" w:rsidRPr="000075CB" w:rsidRDefault="000075CB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P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5281930</wp:posOffset>
            </wp:positionH>
            <wp:positionV relativeFrom="paragraph">
              <wp:posOffset>529590</wp:posOffset>
            </wp:positionV>
            <wp:extent cx="1026795" cy="1143000"/>
            <wp:effectExtent l="19050" t="0" r="1905" b="0"/>
            <wp:wrapTight wrapText="bothSides">
              <wp:wrapPolygon edited="0">
                <wp:start x="-401" y="0"/>
                <wp:lineTo x="-401" y="21240"/>
                <wp:lineTo x="21640" y="21240"/>
                <wp:lineTo x="21640" y="0"/>
                <wp:lineTo x="-401" y="0"/>
              </wp:wrapPolygon>
            </wp:wrapTight>
            <wp:docPr id="32" name="ipfTaIVKiOtIvlY3M:" descr="http://t1.gstatic.com/images?q=tbn:TaIVKiOtIvlY3M%3Ahttp://www.cpdoc.fgv.br/nav_fatos_imagens/fotos/dip/p4_2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TaIVKiOtIvlY3M:" descr="http://t1.gstatic.com/images?q=tbn:TaIVKiOtIvlY3M%3Ahttp://www.cpdoc.fgv.br/nav_fatos_imagens/fotos/dip/p4_2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3E4A" w:rsidRPr="000075CB">
        <w:rPr>
          <w:rFonts w:ascii="Arial" w:hAnsi="Arial" w:cs="Arial"/>
          <w:sz w:val="24"/>
          <w:szCs w:val="24"/>
        </w:rPr>
        <w:t>-Em 1913 foi publicada uma lei sobre acidentes de trabalho, responsabilizando os patrões:</w:t>
      </w:r>
    </w:p>
    <w:p w:rsidR="00733E4A" w:rsidRPr="000075CB" w:rsidRDefault="00733E4A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-Em 1919 foi estabelecido em todo o pai o horário de 8 horas diárias:</w:t>
      </w:r>
    </w:p>
    <w:p w:rsidR="002F6CC8" w:rsidRPr="000075CB" w:rsidRDefault="00733E4A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-Em 1919</w:t>
      </w:r>
      <w:proofErr w:type="gramStart"/>
      <w:r w:rsidRPr="000075CB">
        <w:rPr>
          <w:rFonts w:ascii="Arial" w:hAnsi="Arial" w:cs="Arial"/>
          <w:sz w:val="24"/>
          <w:szCs w:val="24"/>
        </w:rPr>
        <w:t>,</w:t>
      </w:r>
      <w:proofErr w:type="gramEnd"/>
      <w:r w:rsidRPr="000075CB">
        <w:rPr>
          <w:rFonts w:ascii="Arial" w:hAnsi="Arial" w:cs="Arial"/>
          <w:sz w:val="24"/>
          <w:szCs w:val="24"/>
        </w:rPr>
        <w:t xml:space="preserve"> passou-se a redigir o seguro social obrigatório para situações de doença, invalidez, velhice e sobrevivência</w:t>
      </w:r>
      <w:r w:rsidR="00715652" w:rsidRPr="000075CB">
        <w:rPr>
          <w:rFonts w:ascii="Arial" w:hAnsi="Arial" w:cs="Arial"/>
          <w:sz w:val="24"/>
          <w:szCs w:val="24"/>
        </w:rPr>
        <w:t>.</w:t>
      </w:r>
    </w:p>
    <w:p w:rsidR="0011531B" w:rsidRPr="000075CB" w:rsidRDefault="000075CB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-613410</wp:posOffset>
            </wp:positionH>
            <wp:positionV relativeFrom="paragraph">
              <wp:posOffset>1200150</wp:posOffset>
            </wp:positionV>
            <wp:extent cx="7080885" cy="561975"/>
            <wp:effectExtent l="19050" t="0" r="5715" b="0"/>
            <wp:wrapTight wrapText="bothSides">
              <wp:wrapPolygon edited="0">
                <wp:start x="-58" y="0"/>
                <wp:lineTo x="-58" y="21234"/>
                <wp:lineTo x="21617" y="21234"/>
                <wp:lineTo x="21617" y="0"/>
                <wp:lineTo x="-58" y="0"/>
              </wp:wrapPolygon>
            </wp:wrapTight>
            <wp:docPr id="5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88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531B" w:rsidRPr="000075CB" w:rsidRDefault="0011531B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1531B" w:rsidRPr="000075CB" w:rsidRDefault="0011531B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lastRenderedPageBreak/>
        <w:t xml:space="preserve">Estado novo é o nome do Regime </w:t>
      </w:r>
      <w:r w:rsidR="009F61D1" w:rsidRPr="000075CB">
        <w:rPr>
          <w:rFonts w:ascii="Arial" w:hAnsi="Arial" w:cs="Arial"/>
          <w:sz w:val="24"/>
          <w:szCs w:val="24"/>
        </w:rPr>
        <w:t>politica</w:t>
      </w:r>
      <w:r w:rsidRPr="000075CB">
        <w:rPr>
          <w:rFonts w:ascii="Arial" w:hAnsi="Arial" w:cs="Arial"/>
          <w:sz w:val="24"/>
          <w:szCs w:val="24"/>
        </w:rPr>
        <w:t xml:space="preserve"> autoritário e corporativista de Estado que vigorou em Portugal durante 41 anos sem interrupção, desde 1933, com a aprovação de uma nova constituição até 1974, quando foi derrubado pela Revolução do 25 de Abril. Ao Estado novo alguns historiadores também chamam Republica embora tal designação jamais</w:t>
      </w:r>
      <w:r w:rsidR="007F309B" w:rsidRPr="000075CB">
        <w:rPr>
          <w:rFonts w:ascii="Arial" w:hAnsi="Arial" w:cs="Arial"/>
          <w:sz w:val="24"/>
          <w:szCs w:val="24"/>
        </w:rPr>
        <w:t xml:space="preserve"> tenha sido assumida pelo próprio Regime.</w:t>
      </w:r>
    </w:p>
    <w:p w:rsidR="007F309B" w:rsidRPr="000075CB" w:rsidRDefault="007F309B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A designação oficiosa Estado novo criada sobretudo por razoes ideológicas e propagandísticas, quais assinalar a entrada numa nova era, aberta pela Revolução Nacional de 28 de Maio de 1926, marcada por uma concepção antiparlamentar e antiliberal do Estado neste sentido, o Estado novo encerrou o período do liberalismo em Portugal, abrangendo nele não só a primeira Republica, como também o constitucionalismo monárquico.</w:t>
      </w:r>
    </w:p>
    <w:p w:rsidR="00F57C5A" w:rsidRPr="000075CB" w:rsidRDefault="00F57C5A" w:rsidP="00A0594A">
      <w:pPr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0075CB">
        <w:rPr>
          <w:rFonts w:ascii="Arial" w:hAnsi="Arial" w:cs="Arial"/>
          <w:b/>
          <w:sz w:val="24"/>
          <w:szCs w:val="24"/>
        </w:rPr>
        <w:t>A Assembleia constituinte de 1975-1976</w:t>
      </w:r>
    </w:p>
    <w:p w:rsidR="00F57C5A" w:rsidRPr="000075CB" w:rsidRDefault="00F57C5A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 xml:space="preserve">Uma das primeiras preocupações do movimento das forças armadas, expressa nas medidas imediatas do seu programa fundamentado na necessidade de definição de uma política ultramarina que conduza á paz só possível com o saneamento da actual política interna e das suas Instituições, tornando-as, pela via democrática, indiscutíveis representantes do povo Português foi a convocação, no prazo de um ano, de uma Assembleia constituinte eleita por </w:t>
      </w:r>
      <w:r w:rsidR="000F5366" w:rsidRPr="000075CB">
        <w:rPr>
          <w:rFonts w:ascii="Arial" w:hAnsi="Arial" w:cs="Arial"/>
          <w:sz w:val="24"/>
          <w:szCs w:val="24"/>
        </w:rPr>
        <w:t>sufrágio</w:t>
      </w:r>
      <w:r w:rsidRPr="000075CB">
        <w:rPr>
          <w:rFonts w:ascii="Arial" w:hAnsi="Arial" w:cs="Arial"/>
          <w:sz w:val="24"/>
          <w:szCs w:val="24"/>
        </w:rPr>
        <w:t xml:space="preserve"> universal</w:t>
      </w:r>
      <w:r w:rsidR="000F5366" w:rsidRPr="000075CB">
        <w:rPr>
          <w:rFonts w:ascii="Arial" w:hAnsi="Arial" w:cs="Arial"/>
          <w:sz w:val="24"/>
          <w:szCs w:val="24"/>
        </w:rPr>
        <w:t xml:space="preserve"> directo e secreto.</w:t>
      </w:r>
    </w:p>
    <w:p w:rsidR="000F5366" w:rsidRPr="000075CB" w:rsidRDefault="000F5366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F5366" w:rsidRPr="000075CB" w:rsidRDefault="000F5366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O trabalho que apresenta é relativamente a Formação, a composição, a competência e o funcionamento dos órgãos de soberania que são os definidos na constituição da Republica Portuguesa-v11 revisão c</w:t>
      </w:r>
      <w:r w:rsidR="00D5352A" w:rsidRPr="000075CB">
        <w:rPr>
          <w:rFonts w:ascii="Arial" w:hAnsi="Arial" w:cs="Arial"/>
          <w:sz w:val="24"/>
          <w:szCs w:val="24"/>
        </w:rPr>
        <w:t>onstitucional de 2005-conjunto de normas supremas do ordenamento jurídico, limita o poder, organiza o Estado e prevê os direitos e garantias fundamentais de todos os cidadãos.</w:t>
      </w:r>
    </w:p>
    <w:p w:rsidR="00D5352A" w:rsidRPr="000075CB" w:rsidRDefault="000075CB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PT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-765810</wp:posOffset>
            </wp:positionH>
            <wp:positionV relativeFrom="paragraph">
              <wp:posOffset>1319530</wp:posOffset>
            </wp:positionV>
            <wp:extent cx="7080885" cy="561975"/>
            <wp:effectExtent l="19050" t="0" r="5715" b="0"/>
            <wp:wrapTight wrapText="bothSides">
              <wp:wrapPolygon edited="0">
                <wp:start x="-58" y="0"/>
                <wp:lineTo x="-58" y="21234"/>
                <wp:lineTo x="21617" y="21234"/>
                <wp:lineTo x="21617" y="0"/>
                <wp:lineTo x="-58" y="0"/>
              </wp:wrapPolygon>
            </wp:wrapTight>
            <wp:docPr id="4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88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52A" w:rsidRPr="000075CB">
        <w:rPr>
          <w:rFonts w:ascii="Arial" w:hAnsi="Arial" w:cs="Arial"/>
          <w:sz w:val="24"/>
          <w:szCs w:val="24"/>
        </w:rPr>
        <w:t xml:space="preserve">A Republica Portuguesa é um Estado de direito democrático, baseado na soberania popular, no pluralismo, admitindo assim uma diversidade de partidos políticos, e expressão e organização </w:t>
      </w:r>
      <w:r w:rsidR="009B4177" w:rsidRPr="000075CB">
        <w:rPr>
          <w:rFonts w:ascii="Arial" w:hAnsi="Arial" w:cs="Arial"/>
          <w:sz w:val="24"/>
          <w:szCs w:val="24"/>
        </w:rPr>
        <w:t>política</w:t>
      </w:r>
      <w:r w:rsidR="00D5352A" w:rsidRPr="000075CB">
        <w:rPr>
          <w:rFonts w:ascii="Arial" w:hAnsi="Arial" w:cs="Arial"/>
          <w:sz w:val="24"/>
          <w:szCs w:val="24"/>
        </w:rPr>
        <w:t xml:space="preserve"> democráticas, no respeito e na garantia de efectivação dos direitos e </w:t>
      </w:r>
      <w:r w:rsidR="00D5352A" w:rsidRPr="000075CB">
        <w:rPr>
          <w:rFonts w:ascii="Arial" w:hAnsi="Arial" w:cs="Arial"/>
          <w:sz w:val="24"/>
          <w:szCs w:val="24"/>
        </w:rPr>
        <w:lastRenderedPageBreak/>
        <w:t>liberdades fundamentais e na separação e interdependência de poderes, visando a realização da democracia económica, social e cultural e o aprofundamento da democracia participativa.</w:t>
      </w:r>
    </w:p>
    <w:p w:rsidR="009B4177" w:rsidRPr="000075CB" w:rsidRDefault="009B4177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B4177" w:rsidRPr="000075CB" w:rsidRDefault="009B4177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B4177" w:rsidRPr="000075CB" w:rsidRDefault="005870C7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noProof/>
          <w:color w:val="0000FF"/>
          <w:sz w:val="24"/>
          <w:szCs w:val="24"/>
          <w:lang w:eastAsia="pt-PT"/>
        </w:rPr>
        <w:drawing>
          <wp:inline distT="0" distB="0" distL="0" distR="0">
            <wp:extent cx="1476375" cy="1285875"/>
            <wp:effectExtent l="19050" t="0" r="9525" b="0"/>
            <wp:docPr id="14" name="ipf-UAGmRZaH673LM:" descr="http://t2.gstatic.com/images?q=tbn:-UAGmRZaH673LM%3Ahttp://www.dnt.adv.br/http://www.dnt.adv.br/wp-content/uploads/2009/05/agu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-UAGmRZaH673LM:" descr="http://t2.gstatic.com/images?q=tbn:-UAGmRZaH673LM%3Ahttp://www.dnt.adv.br/http://www.dnt.adv.br/wp-content/uploads/2009/05/agu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177" w:rsidRPr="000075CB" w:rsidRDefault="009B4177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B4177" w:rsidRPr="000075CB" w:rsidRDefault="009B4177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Existem órgãos de poder central e órgãos de poder local.</w:t>
      </w:r>
    </w:p>
    <w:p w:rsidR="009B4177" w:rsidRPr="000075CB" w:rsidRDefault="009B4177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Enquanto o poder</w:t>
      </w:r>
      <w:r w:rsidR="009752F6" w:rsidRPr="000075CB">
        <w:rPr>
          <w:rFonts w:ascii="Arial" w:hAnsi="Arial" w:cs="Arial"/>
          <w:sz w:val="24"/>
          <w:szCs w:val="24"/>
        </w:rPr>
        <w:t xml:space="preserve"> central toma decisões que se destinam a todo o território e a toda a população Portuguesa, o poder local exerce-se apenas nas áreas do município ou da Freguesia.</w:t>
      </w:r>
    </w:p>
    <w:p w:rsidR="009752F6" w:rsidRPr="000075CB" w:rsidRDefault="009752F6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São órgãos de poder central: Presidência da</w:t>
      </w:r>
      <w:r w:rsidR="007A0324" w:rsidRPr="000075CB">
        <w:rPr>
          <w:rFonts w:ascii="Arial" w:hAnsi="Arial" w:cs="Arial"/>
          <w:sz w:val="24"/>
          <w:szCs w:val="24"/>
        </w:rPr>
        <w:t xml:space="preserve"> Republica, Assembleia da Republica e Governo.</w:t>
      </w:r>
    </w:p>
    <w:p w:rsidR="007A0324" w:rsidRPr="000075CB" w:rsidRDefault="007A0324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A0324" w:rsidRPr="000075CB" w:rsidRDefault="007A0324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Assembleia da Republica é formada pelos deputados dos diferentes partidos políticos.</w:t>
      </w:r>
    </w:p>
    <w:p w:rsidR="007A0324" w:rsidRPr="000075CB" w:rsidRDefault="007A0324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 xml:space="preserve">Faz as leis mais importantes, debate, projectos </w:t>
      </w:r>
      <w:proofErr w:type="gramStart"/>
      <w:r w:rsidR="00FE5FBC" w:rsidRPr="000075CB">
        <w:rPr>
          <w:rFonts w:ascii="Arial" w:hAnsi="Arial" w:cs="Arial"/>
          <w:sz w:val="24"/>
          <w:szCs w:val="24"/>
        </w:rPr>
        <w:t>do pais</w:t>
      </w:r>
      <w:proofErr w:type="gramEnd"/>
      <w:r w:rsidRPr="000075CB">
        <w:rPr>
          <w:rFonts w:ascii="Arial" w:hAnsi="Arial" w:cs="Arial"/>
          <w:sz w:val="24"/>
          <w:szCs w:val="24"/>
        </w:rPr>
        <w:t xml:space="preserve"> e controla </w:t>
      </w:r>
      <w:proofErr w:type="gramStart"/>
      <w:r w:rsidRPr="000075CB">
        <w:rPr>
          <w:rFonts w:ascii="Arial" w:hAnsi="Arial" w:cs="Arial"/>
          <w:sz w:val="24"/>
          <w:szCs w:val="24"/>
        </w:rPr>
        <w:t>a</w:t>
      </w:r>
      <w:proofErr w:type="gramEnd"/>
      <w:r w:rsidRPr="000075CB">
        <w:rPr>
          <w:rFonts w:ascii="Arial" w:hAnsi="Arial" w:cs="Arial"/>
          <w:sz w:val="24"/>
          <w:szCs w:val="24"/>
        </w:rPr>
        <w:t xml:space="preserve"> </w:t>
      </w:r>
      <w:r w:rsidR="00FE5FBC" w:rsidRPr="000075CB">
        <w:rPr>
          <w:rFonts w:ascii="Arial" w:hAnsi="Arial" w:cs="Arial"/>
          <w:sz w:val="24"/>
          <w:szCs w:val="24"/>
        </w:rPr>
        <w:t>acção do Governo.</w:t>
      </w:r>
    </w:p>
    <w:p w:rsidR="00FE5FBC" w:rsidRPr="000075CB" w:rsidRDefault="00FE5FBC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E5FBC" w:rsidRPr="000075CB" w:rsidRDefault="00FE5FBC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Governo formado pelo primeiro-ministro, Ministros e Secretários de Estado. O primeiro-ministro não é eleito directamente pelos cidadãos.</w:t>
      </w:r>
    </w:p>
    <w:p w:rsidR="00FE5FBC" w:rsidRPr="000075CB" w:rsidRDefault="00FE5FBC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É nomeado pelo Presidente da Republica, tendo em conta o partido político mais votado nas eleições para Assembleia da Republica.</w:t>
      </w:r>
    </w:p>
    <w:p w:rsidR="00FE5FBC" w:rsidRPr="000075CB" w:rsidRDefault="00FE5FBC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E5FBC" w:rsidRPr="000075CB" w:rsidRDefault="00B83A1B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Câmara</w:t>
      </w:r>
      <w:r w:rsidR="00FE5FBC" w:rsidRPr="000075CB">
        <w:rPr>
          <w:rFonts w:ascii="Arial" w:hAnsi="Arial" w:cs="Arial"/>
          <w:sz w:val="24"/>
          <w:szCs w:val="24"/>
        </w:rPr>
        <w:t xml:space="preserve"> municipal: formada para um</w:t>
      </w:r>
      <w:r w:rsidR="00FC7DC3" w:rsidRPr="000075CB">
        <w:rPr>
          <w:rFonts w:ascii="Arial" w:hAnsi="Arial" w:cs="Arial"/>
          <w:sz w:val="24"/>
          <w:szCs w:val="24"/>
        </w:rPr>
        <w:t xml:space="preserve"> Presidente e vários vereadores, cada um responsável por um sector obras, ambiente e cultura.</w:t>
      </w:r>
    </w:p>
    <w:p w:rsidR="00FC7DC3" w:rsidRPr="000075CB" w:rsidRDefault="000075CB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PT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-727710</wp:posOffset>
            </wp:positionH>
            <wp:positionV relativeFrom="paragraph">
              <wp:posOffset>960120</wp:posOffset>
            </wp:positionV>
            <wp:extent cx="7080885" cy="561975"/>
            <wp:effectExtent l="19050" t="0" r="5715" b="0"/>
            <wp:wrapTight wrapText="bothSides">
              <wp:wrapPolygon edited="0">
                <wp:start x="-58" y="0"/>
                <wp:lineTo x="-58" y="21234"/>
                <wp:lineTo x="21617" y="21234"/>
                <wp:lineTo x="21617" y="0"/>
                <wp:lineTo x="-58" y="0"/>
              </wp:wrapPolygon>
            </wp:wrapTight>
            <wp:docPr id="3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88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0EFD" w:rsidRPr="000075CB">
        <w:rPr>
          <w:rFonts w:ascii="Arial" w:hAnsi="Arial" w:cs="Arial"/>
          <w:sz w:val="24"/>
          <w:szCs w:val="24"/>
        </w:rPr>
        <w:t xml:space="preserve">De acordo com o disposto no nº2 do artigo24 da lei nº 169/99, de 18 de Setembro, os vogais da Junta de Freguesia são eleitos pela </w:t>
      </w:r>
      <w:r w:rsidR="00680EFD" w:rsidRPr="000075CB">
        <w:rPr>
          <w:rFonts w:ascii="Arial" w:hAnsi="Arial" w:cs="Arial"/>
          <w:sz w:val="24"/>
          <w:szCs w:val="24"/>
        </w:rPr>
        <w:lastRenderedPageBreak/>
        <w:t>assembleia de Freguesia ou pelo plenário de cidadãos eleitores, de entre os seus membros, mediante proposta do Presidente da Junta, nos termos do artigo 9º pelo que o Presidente da Junta deve apresentar tantas propostas quantas as necessárias para que se alcance um consenso com a assembleia de Freguesia ou com o plenário de cidadãos eleitores, conforme os casos, seja apresentando novas listas ou recorrendo á eleição uninominal dos vogais.</w:t>
      </w:r>
    </w:p>
    <w:p w:rsidR="00FC7DC3" w:rsidRPr="000075CB" w:rsidRDefault="00FC7DC3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0594A" w:rsidRPr="000075CB" w:rsidRDefault="00FC7DC3" w:rsidP="00A0594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Regiões Autónomas uma região que tem órgãos de governo próprios para fazer e executar as leis.</w:t>
      </w:r>
      <w:r w:rsidR="00A0594A" w:rsidRPr="000075CB">
        <w:rPr>
          <w:rFonts w:ascii="Arial" w:hAnsi="Arial" w:cs="Arial"/>
          <w:sz w:val="24"/>
          <w:szCs w:val="24"/>
        </w:rPr>
        <w:t xml:space="preserve"> As Regiões autónomas são pessoas colectivas de direito publico e têm as seguintes atribuições, a definir nos respectivos estatutos;</w:t>
      </w:r>
    </w:p>
    <w:p w:rsidR="00A0594A" w:rsidRPr="000075CB" w:rsidRDefault="00A0594A" w:rsidP="00A0594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a)Legislar, com respeito da constituição e das leis gerais da Republica, em matérias de interesse específico para as Regiões que não estejam reservadas á competência própria dos órgãos de soberania:</w:t>
      </w:r>
    </w:p>
    <w:p w:rsidR="00A0594A" w:rsidRPr="000075CB" w:rsidRDefault="00A0594A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b)Regulamentar a legislação regional e as leis gerais emanadas dos órgãos de soberania que não reservem para estes o respectivo poder regulamentar,</w:t>
      </w:r>
    </w:p>
    <w:p w:rsidR="00A0594A" w:rsidRPr="000075CB" w:rsidRDefault="00A0594A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c)Exercer iniciativa legislativa, mediante a apresentação de propostas de lei á Assembleia da Republica:</w:t>
      </w:r>
    </w:p>
    <w:p w:rsidR="00A0594A" w:rsidRPr="000075CB" w:rsidRDefault="00A0594A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sz w:val="24"/>
          <w:szCs w:val="24"/>
        </w:rPr>
        <w:t>d)Exercer poder executivo próprio.</w:t>
      </w:r>
    </w:p>
    <w:p w:rsidR="00A0594A" w:rsidRPr="000075CB" w:rsidRDefault="000075CB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PT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3101340</wp:posOffset>
            </wp:positionH>
            <wp:positionV relativeFrom="paragraph">
              <wp:posOffset>331470</wp:posOffset>
            </wp:positionV>
            <wp:extent cx="2343150" cy="1657350"/>
            <wp:effectExtent l="19050" t="0" r="0" b="0"/>
            <wp:wrapTight wrapText="bothSides">
              <wp:wrapPolygon edited="0">
                <wp:start x="-176" y="0"/>
                <wp:lineTo x="-176" y="21352"/>
                <wp:lineTo x="21600" y="21352"/>
                <wp:lineTo x="21600" y="0"/>
                <wp:lineTo x="-176" y="0"/>
              </wp:wrapPolygon>
            </wp:wrapTight>
            <wp:docPr id="2" name="ipfStBK__bnOGTPrM:" descr="http://t2.gstatic.com/images?q=tbn:StBK__bnOGTPrM%3Ahttp://www.leme.pt/imagens/portugal/acores/sao-miguel/ribeira-grande/cidade-da-ribeira-grande/0001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StBK__bnOGTPrM:" descr="http://t2.gstatic.com/images?q=tbn:StBK__bnOGTPrM%3Ahttp://www.leme.pt/imagens/portugal/acores/sao-miguel/ribeira-grande/cidade-da-ribeira-grande/0001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594A" w:rsidRPr="000075CB">
        <w:rPr>
          <w:rFonts w:ascii="Arial" w:hAnsi="Arial" w:cs="Arial"/>
          <w:sz w:val="24"/>
          <w:szCs w:val="24"/>
        </w:rPr>
        <w:t>e)Administrar e dispor do seu património e celebrar os actos e contractos em que tenham interesse:</w:t>
      </w:r>
    </w:p>
    <w:p w:rsidR="00A0594A" w:rsidRPr="000075CB" w:rsidRDefault="00A0594A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C7DC3" w:rsidRPr="000075CB" w:rsidRDefault="00FC7DC3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E5FBC" w:rsidRPr="000075CB" w:rsidRDefault="00FE5FBC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870C7" w:rsidRPr="000075CB" w:rsidRDefault="005870C7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910FF" w:rsidRPr="000075CB" w:rsidRDefault="00F910FF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E5FBC" w:rsidRPr="000075CB" w:rsidRDefault="00FE5FBC" w:rsidP="00A0594A">
      <w:pPr>
        <w:pStyle w:val="PargrafodaLista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B6BBA" w:rsidRPr="000075CB" w:rsidRDefault="00DB6BBA" w:rsidP="000075C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971FB" w:rsidRPr="000075CB" w:rsidRDefault="004D66D1" w:rsidP="000075C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75CB">
        <w:rPr>
          <w:rFonts w:ascii="Arial" w:hAnsi="Arial" w:cs="Arial"/>
          <w:noProof/>
          <w:sz w:val="24"/>
          <w:szCs w:val="24"/>
          <w:lang w:eastAsia="pt-P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-784860</wp:posOffset>
            </wp:positionH>
            <wp:positionV relativeFrom="paragraph">
              <wp:posOffset>4195445</wp:posOffset>
            </wp:positionV>
            <wp:extent cx="7080885" cy="561975"/>
            <wp:effectExtent l="19050" t="0" r="5715" b="0"/>
            <wp:wrapTight wrapText="bothSides">
              <wp:wrapPolygon edited="0">
                <wp:start x="-58" y="0"/>
                <wp:lineTo x="-58" y="21234"/>
                <wp:lineTo x="21617" y="21234"/>
                <wp:lineTo x="21617" y="0"/>
                <wp:lineTo x="-58" y="0"/>
              </wp:wrapPolygon>
            </wp:wrapTight>
            <wp:docPr id="1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88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971FB" w:rsidRPr="000075CB" w:rsidSect="00987BF4">
      <w:headerReference w:type="default" r:id="rId17"/>
      <w:foot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5CB" w:rsidRDefault="000075CB" w:rsidP="000075CB">
      <w:pPr>
        <w:spacing w:after="0" w:line="240" w:lineRule="auto"/>
      </w:pPr>
      <w:r>
        <w:separator/>
      </w:r>
    </w:p>
  </w:endnote>
  <w:endnote w:type="continuationSeparator" w:id="0">
    <w:p w:rsidR="000075CB" w:rsidRDefault="000075CB" w:rsidP="0000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5CB" w:rsidRDefault="000075CB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Trabalho elaborado </w:t>
    </w:r>
    <w:proofErr w:type="gramStart"/>
    <w:r>
      <w:rPr>
        <w:rFonts w:asciiTheme="majorHAnsi" w:hAnsiTheme="majorHAnsi"/>
      </w:rPr>
      <w:t>por</w:t>
    </w:r>
    <w:proofErr w:type="gramEnd"/>
    <w:r>
      <w:rPr>
        <w:rFonts w:asciiTheme="majorHAnsi" w:hAnsiTheme="majorHAnsi"/>
      </w:rPr>
      <w:t>: Célia Sampaio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E854E7" w:rsidRPr="00E854E7">
        <w:rPr>
          <w:rFonts w:asciiTheme="majorHAnsi" w:hAnsiTheme="majorHAnsi"/>
          <w:noProof/>
        </w:rPr>
        <w:t>5</w:t>
      </w:r>
    </w:fldSimple>
  </w:p>
  <w:p w:rsidR="000075CB" w:rsidRDefault="000075C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5CB" w:rsidRDefault="000075CB" w:rsidP="000075CB">
      <w:pPr>
        <w:spacing w:after="0" w:line="240" w:lineRule="auto"/>
      </w:pPr>
      <w:r>
        <w:separator/>
      </w:r>
    </w:p>
  </w:footnote>
  <w:footnote w:type="continuationSeparator" w:id="0">
    <w:p w:rsidR="000075CB" w:rsidRDefault="000075CB" w:rsidP="00007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5CB" w:rsidRDefault="000075CB">
    <w:pPr>
      <w:pStyle w:val="Cabealho"/>
    </w:pPr>
    <w:r>
      <w:t>Curso de Técnica Administrativa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92FE0"/>
    <w:multiLevelType w:val="hybridMultilevel"/>
    <w:tmpl w:val="30F0B73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B61F2"/>
    <w:multiLevelType w:val="hybridMultilevel"/>
    <w:tmpl w:val="B91AC0B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6D2D"/>
    <w:rsid w:val="000075CB"/>
    <w:rsid w:val="00062B5F"/>
    <w:rsid w:val="00066F0B"/>
    <w:rsid w:val="000F5366"/>
    <w:rsid w:val="0011531B"/>
    <w:rsid w:val="00280657"/>
    <w:rsid w:val="002F6CC8"/>
    <w:rsid w:val="00307A9E"/>
    <w:rsid w:val="003C0142"/>
    <w:rsid w:val="003E6659"/>
    <w:rsid w:val="0047508E"/>
    <w:rsid w:val="004D66D1"/>
    <w:rsid w:val="004E3B7F"/>
    <w:rsid w:val="00504DD2"/>
    <w:rsid w:val="005870C7"/>
    <w:rsid w:val="005B6D2D"/>
    <w:rsid w:val="006251D6"/>
    <w:rsid w:val="00644BF1"/>
    <w:rsid w:val="00680EFD"/>
    <w:rsid w:val="006A14F0"/>
    <w:rsid w:val="006C0831"/>
    <w:rsid w:val="006D2A40"/>
    <w:rsid w:val="006F407E"/>
    <w:rsid w:val="00715652"/>
    <w:rsid w:val="007222B3"/>
    <w:rsid w:val="00725053"/>
    <w:rsid w:val="00733E4A"/>
    <w:rsid w:val="00762136"/>
    <w:rsid w:val="007A0324"/>
    <w:rsid w:val="007C1D4D"/>
    <w:rsid w:val="007F0457"/>
    <w:rsid w:val="007F309B"/>
    <w:rsid w:val="00807262"/>
    <w:rsid w:val="00841981"/>
    <w:rsid w:val="00853C04"/>
    <w:rsid w:val="008971FB"/>
    <w:rsid w:val="008B5B64"/>
    <w:rsid w:val="009752F6"/>
    <w:rsid w:val="00987BF4"/>
    <w:rsid w:val="009B4177"/>
    <w:rsid w:val="009F61D1"/>
    <w:rsid w:val="00A0594A"/>
    <w:rsid w:val="00A24DAF"/>
    <w:rsid w:val="00AD3766"/>
    <w:rsid w:val="00B77246"/>
    <w:rsid w:val="00B83A1B"/>
    <w:rsid w:val="00BA37AB"/>
    <w:rsid w:val="00BB2652"/>
    <w:rsid w:val="00CD7909"/>
    <w:rsid w:val="00D5352A"/>
    <w:rsid w:val="00D80577"/>
    <w:rsid w:val="00DB6BBA"/>
    <w:rsid w:val="00E15CD7"/>
    <w:rsid w:val="00E21079"/>
    <w:rsid w:val="00E854E7"/>
    <w:rsid w:val="00E8791B"/>
    <w:rsid w:val="00F57C5A"/>
    <w:rsid w:val="00F66D88"/>
    <w:rsid w:val="00F910FF"/>
    <w:rsid w:val="00FC7DC3"/>
    <w:rsid w:val="00FE5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BF4"/>
  </w:style>
  <w:style w:type="paragraph" w:styleId="Ttulo3">
    <w:name w:val="heading 3"/>
    <w:basedOn w:val="Normal"/>
    <w:link w:val="Ttulo3Carcter"/>
    <w:uiPriority w:val="9"/>
    <w:qFormat/>
    <w:rsid w:val="00762136"/>
    <w:pPr>
      <w:spacing w:after="0" w:line="240" w:lineRule="auto"/>
      <w:outlineLvl w:val="2"/>
    </w:pPr>
    <w:rPr>
      <w:rFonts w:ascii="Verdana" w:eastAsia="Times New Roman" w:hAnsi="Verdana" w:cs="Times New Roman"/>
      <w:b/>
      <w:bCs/>
      <w:color w:val="000099"/>
      <w:sz w:val="17"/>
      <w:szCs w:val="17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24DAF"/>
    <w:pPr>
      <w:ind w:left="720"/>
      <w:contextualSpacing/>
    </w:pPr>
  </w:style>
  <w:style w:type="paragraph" w:styleId="Ttulo">
    <w:name w:val="Title"/>
    <w:basedOn w:val="Normal"/>
    <w:next w:val="Normal"/>
    <w:link w:val="TtuloCarcter"/>
    <w:uiPriority w:val="10"/>
    <w:qFormat/>
    <w:rsid w:val="00B83A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B83A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ligao">
    <w:name w:val="Hyperlink"/>
    <w:basedOn w:val="Tipodeletrapredefinidodopargrafo"/>
    <w:uiPriority w:val="99"/>
    <w:semiHidden/>
    <w:unhideWhenUsed/>
    <w:rsid w:val="006A14F0"/>
    <w:rPr>
      <w:color w:val="0000FF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91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910F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91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762136"/>
    <w:rPr>
      <w:rFonts w:ascii="Verdana" w:eastAsia="Times New Roman" w:hAnsi="Verdana" w:cs="Times New Roman"/>
      <w:b/>
      <w:bCs/>
      <w:color w:val="000099"/>
      <w:sz w:val="17"/>
      <w:szCs w:val="17"/>
      <w:lang w:eastAsia="pt-PT"/>
    </w:rPr>
  </w:style>
  <w:style w:type="paragraph" w:styleId="Cabealho">
    <w:name w:val="header"/>
    <w:basedOn w:val="Normal"/>
    <w:link w:val="CabealhoCarcter"/>
    <w:uiPriority w:val="99"/>
    <w:semiHidden/>
    <w:unhideWhenUsed/>
    <w:rsid w:val="000075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0075CB"/>
  </w:style>
  <w:style w:type="paragraph" w:styleId="Rodap">
    <w:name w:val="footer"/>
    <w:basedOn w:val="Normal"/>
    <w:link w:val="RodapCarcter"/>
    <w:uiPriority w:val="99"/>
    <w:unhideWhenUsed/>
    <w:rsid w:val="000075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075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30472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06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25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fotos.sapo.pt/JlI6gnCddpzYsq1ZPhIZ/&amp;imgrefurl=http://deprofundis.blogs.sapo.pt/2008/11/&amp;usg=__jNMjQk4RLRHfN90pvUnqGOD4jYY=&amp;h=313&amp;w=480&amp;sz=188&amp;hl=pt-PT&amp;start=66&amp;um=1&amp;itbs=1&amp;tbnid=HQ4cRb5f3vpg7M:&amp;tbnh=84&amp;tbnw=129&amp;prev=/images?q=imagens+do+poder+politico&amp;ndsp=21&amp;hl=pt-PT&amp;lr=&amp;rlz=1R2ASUS_pt-PTPT351&amp;sa=N&amp;start=63&amp;um=1" TargetMode="External"/><Relationship Id="rId13" Type="http://schemas.openxmlformats.org/officeDocument/2006/relationships/hyperlink" Target="http://images.google.com/imgres?imgurl=http://www.dnt.adv.br/http://www.dnt.adv.br/wp-content/uploads/2009/05/agu.jpg&amp;imgrefurl=http://www.dnt.adv.br/noticias/processo-eletronico/agu-normatiza-visando-padronizar-e-intercambiar-dados-do-processo-eletronico-com-o-judiciario/&amp;usg=__n6HxjkMkacltpjY45MMai_ZB3DI=&amp;h=320&amp;w=314&amp;sz=20&amp;hl=pt-PT&amp;start=54&amp;um=1&amp;itbs=1&amp;tbnid=-UAGmRZaH673LM:&amp;tbnh=118&amp;tbnw=116&amp;prev=/images?q=imagens+dos+orgaos+do+poder&amp;ndsp=21&amp;hl=pt-PT&amp;lr=&amp;rlz=1R2ASUS_pt-PTPT351&amp;sa=N&amp;start=42&amp;um=1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com/imgres?imgurl=http://www.cpdoc.fgv.br/nav_fatos_imagens/fotos/dip/p4_2.jpg&amp;imgrefurl=http://www.dipity.com/mrenno2006/Historia_do_Brasil/list&amp;usg=__jBRi_HGMmQW0aBhNG-Xtf34iUOA=&amp;h=949&amp;w=628&amp;sz=76&amp;hl=pt-PT&amp;start=5&amp;um=1&amp;itbs=1&amp;tbnid=TaIVKiOtIvlY3M:&amp;tbnh=148&amp;tbnw=98&amp;prev=/images?q=imagens+do+estado+novo&amp;hl=pt-PT&amp;lr=&amp;rlz=1R2ASUS_pt-PTPT351&amp;sa=G&amp;um=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mages.google.com/imgres?imgurl=http://www.leme.pt/imagens/portugal/acores/sao-miguel/ribeira-grande/cidade-da-ribeira-grande/0001.jpg&amp;imgrefurl=http://www.leme.pt/imagens/portugal/acores/sao-miguel/ribeira-grande/cidade-da-ribeira-grande/0001.html&amp;usg=__TK-SD8peKeLGfz-at_CB3YM82zs=&amp;h=542&amp;w=718&amp;sz=59&amp;hl=pt-PT&amp;start=12&amp;um=1&amp;itbs=1&amp;tbnid=StBK__bnOGTPrM:&amp;tbnh=106&amp;tbnw=140&amp;prev=/images?q=imagens+dos+a%C3%A7ores&amp;hl=pt-PT&amp;lr=&amp;rlz=1R2ASUS_pt-PTPT351&amp;sa=N&amp;um=1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1120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Célia</cp:lastModifiedBy>
  <cp:revision>8</cp:revision>
  <dcterms:created xsi:type="dcterms:W3CDTF">2010-01-19T20:36:00Z</dcterms:created>
  <dcterms:modified xsi:type="dcterms:W3CDTF">2010-08-23T21:07:00Z</dcterms:modified>
</cp:coreProperties>
</file>